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7E" w:rsidRDefault="0003287E">
      <w:pPr>
        <w:spacing w:afterLines="150" w:after="36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Meldeschein für die BK-Ausscheidung zur VDH-DM-IPO-FH am </w:t>
      </w:r>
      <w:r w:rsidR="00F435CF">
        <w:rPr>
          <w:rFonts w:ascii="Arial" w:hAnsi="Arial" w:cs="Arial"/>
          <w:b/>
          <w:szCs w:val="24"/>
        </w:rPr>
        <w:t>18.-19.11. 2017</w:t>
      </w:r>
      <w:r>
        <w:rPr>
          <w:rFonts w:ascii="Arial" w:hAnsi="Arial" w:cs="Arial"/>
          <w:b/>
          <w:szCs w:val="24"/>
        </w:rPr>
        <w:t xml:space="preserve"> in der Gruppe </w:t>
      </w:r>
      <w:r w:rsidR="00F435CF">
        <w:rPr>
          <w:rFonts w:ascii="Arial" w:hAnsi="Arial" w:cs="Arial"/>
          <w:b/>
          <w:szCs w:val="24"/>
        </w:rPr>
        <w:t>Bottrop</w:t>
      </w: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2268"/>
        <w:gridCol w:w="1559"/>
        <w:gridCol w:w="3432"/>
      </w:tblGrid>
      <w:tr w:rsidR="0003287E">
        <w:trPr>
          <w:trHeight w:val="397"/>
        </w:trPr>
        <w:tc>
          <w:tcPr>
            <w:tcW w:w="1951" w:type="dxa"/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des Boxers:</w:t>
            </w:r>
          </w:p>
        </w:tc>
        <w:tc>
          <w:tcPr>
            <w:tcW w:w="7259" w:type="dxa"/>
            <w:gridSpan w:val="3"/>
            <w:tcBorders>
              <w:bottom w:val="single" w:sz="4" w:space="0" w:color="auto"/>
            </w:tcBorders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03287E">
        <w:trPr>
          <w:trHeight w:val="397"/>
        </w:trPr>
        <w:tc>
          <w:tcPr>
            <w:tcW w:w="1951" w:type="dxa"/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Täto</w:t>
            </w:r>
            <w:proofErr w:type="spellEnd"/>
            <w:r>
              <w:rPr>
                <w:rFonts w:ascii="Arial" w:hAnsi="Arial" w:cs="Arial"/>
                <w:sz w:val="20"/>
              </w:rPr>
              <w:t>- / Chip-Nr.: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ZB- / Reg.-Nr.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03287E">
        <w:trPr>
          <w:trHeight w:val="397"/>
        </w:trPr>
        <w:tc>
          <w:tcPr>
            <w:tcW w:w="1951" w:type="dxa"/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Wurftag</w:t>
            </w:r>
            <w:proofErr w:type="spellEnd"/>
            <w:r>
              <w:rPr>
                <w:rFonts w:ascii="Arial" w:hAnsi="Arial" w:cs="Arial"/>
                <w:sz w:val="20"/>
              </w:rPr>
              <w:t>:</w:t>
            </w:r>
          </w:p>
        </w:tc>
        <w:bookmarkStart w:id="3" w:name="Text6"/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4991" w:type="dxa"/>
            <w:gridSpan w:val="2"/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</w:rPr>
              <w:t xml:space="preserve"> Rüde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</w:rPr>
              <w:t xml:space="preserve"> Hündin</w:t>
            </w:r>
          </w:p>
        </w:tc>
      </w:tr>
    </w:tbl>
    <w:p w:rsidR="0003287E" w:rsidRDefault="0003287E">
      <w:pPr>
        <w:rPr>
          <w:rFonts w:ascii="Arial" w:hAnsi="Arial" w:cs="Arial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101"/>
        <w:gridCol w:w="283"/>
        <w:gridCol w:w="709"/>
        <w:gridCol w:w="634"/>
        <w:gridCol w:w="1067"/>
        <w:gridCol w:w="992"/>
        <w:gridCol w:w="459"/>
        <w:gridCol w:w="78"/>
        <w:gridCol w:w="463"/>
        <w:gridCol w:w="589"/>
        <w:gridCol w:w="424"/>
        <w:gridCol w:w="521"/>
        <w:gridCol w:w="1966"/>
      </w:tblGrid>
      <w:tr w:rsidR="0003287E">
        <w:trPr>
          <w:trHeight w:val="397"/>
        </w:trPr>
        <w:tc>
          <w:tcPr>
            <w:tcW w:w="1384" w:type="dxa"/>
            <w:gridSpan w:val="2"/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Vater:</w:t>
            </w:r>
          </w:p>
        </w:tc>
        <w:tc>
          <w:tcPr>
            <w:tcW w:w="4402" w:type="dxa"/>
            <w:gridSpan w:val="7"/>
            <w:tcBorders>
              <w:bottom w:val="single" w:sz="4" w:space="0" w:color="auto"/>
            </w:tcBorders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4" w:type="dxa"/>
            <w:gridSpan w:val="3"/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ZB- / Reg.-Nr.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3287E">
        <w:trPr>
          <w:trHeight w:val="397"/>
        </w:trPr>
        <w:tc>
          <w:tcPr>
            <w:tcW w:w="1384" w:type="dxa"/>
            <w:gridSpan w:val="2"/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Mutter:</w:t>
            </w:r>
          </w:p>
        </w:tc>
        <w:tc>
          <w:tcPr>
            <w:tcW w:w="44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4" w:type="dxa"/>
            <w:gridSpan w:val="3"/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ZB- / Reg.-Nr.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3287E">
        <w:trPr>
          <w:trHeight w:val="397"/>
        </w:trPr>
        <w:tc>
          <w:tcPr>
            <w:tcW w:w="1384" w:type="dxa"/>
            <w:gridSpan w:val="2"/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Züchter:</w:t>
            </w:r>
          </w:p>
        </w:tc>
        <w:tc>
          <w:tcPr>
            <w:tcW w:w="7902" w:type="dxa"/>
            <w:gridSpan w:val="11"/>
            <w:tcBorders>
              <w:bottom w:val="single" w:sz="4" w:space="0" w:color="auto"/>
            </w:tcBorders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3287E">
        <w:trPr>
          <w:trHeight w:val="159"/>
        </w:trPr>
        <w:tc>
          <w:tcPr>
            <w:tcW w:w="1384" w:type="dxa"/>
            <w:gridSpan w:val="2"/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2" w:type="dxa"/>
            <w:gridSpan w:val="11"/>
            <w:tcBorders>
              <w:top w:val="single" w:sz="4" w:space="0" w:color="auto"/>
            </w:tcBorders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Name, Vorname  -  Straße  - PLZ Ort</w:t>
            </w:r>
          </w:p>
        </w:tc>
      </w:tr>
      <w:tr w:rsidR="000328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Eigentümer:</w:t>
            </w:r>
          </w:p>
        </w:tc>
        <w:tc>
          <w:tcPr>
            <w:tcW w:w="39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Mitglieds-Nr.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328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Mitglied in Landesgruppe:</w:t>
            </w: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Gruppe: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3287E">
        <w:trPr>
          <w:trHeight w:val="397"/>
        </w:trPr>
        <w:tc>
          <w:tcPr>
            <w:tcW w:w="2093" w:type="dxa"/>
            <w:gridSpan w:val="3"/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Wohnort und Straße:</w:t>
            </w:r>
          </w:p>
        </w:tc>
        <w:tc>
          <w:tcPr>
            <w:tcW w:w="7193" w:type="dxa"/>
            <w:gridSpan w:val="10"/>
            <w:tcBorders>
              <w:bottom w:val="single" w:sz="4" w:space="0" w:color="auto"/>
            </w:tcBorders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3287E">
        <w:trPr>
          <w:trHeight w:val="397"/>
        </w:trPr>
        <w:tc>
          <w:tcPr>
            <w:tcW w:w="1101" w:type="dxa"/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</w:p>
        </w:tc>
        <w:bookmarkStart w:id="6" w:name="OLE_LINK1"/>
        <w:bookmarkStart w:id="7" w:name="OLE_LINK2"/>
        <w:tc>
          <w:tcPr>
            <w:tcW w:w="4500" w:type="dxa"/>
            <w:gridSpan w:val="7"/>
            <w:tcBorders>
              <w:bottom w:val="single" w:sz="4" w:space="0" w:color="auto"/>
            </w:tcBorders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  <w:bookmarkEnd w:id="7"/>
          </w:p>
        </w:tc>
      </w:tr>
      <w:tr w:rsidR="000328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Hundeführer:</w:t>
            </w:r>
          </w:p>
        </w:tc>
        <w:tc>
          <w:tcPr>
            <w:tcW w:w="39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Mitglieds-Nr.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328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Mitglied in Landesgruppe:</w:t>
            </w: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Gruppe:</w:t>
            </w:r>
          </w:p>
        </w:tc>
        <w:tc>
          <w:tcPr>
            <w:tcW w:w="29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3287E">
        <w:trPr>
          <w:trHeight w:val="397"/>
        </w:trPr>
        <w:tc>
          <w:tcPr>
            <w:tcW w:w="2093" w:type="dxa"/>
            <w:gridSpan w:val="3"/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Wohnort und Straße:</w:t>
            </w:r>
          </w:p>
        </w:tc>
        <w:tc>
          <w:tcPr>
            <w:tcW w:w="7193" w:type="dxa"/>
            <w:gridSpan w:val="10"/>
            <w:tcBorders>
              <w:bottom w:val="single" w:sz="4" w:space="0" w:color="auto"/>
            </w:tcBorders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3287E">
        <w:trPr>
          <w:trHeight w:val="397"/>
        </w:trPr>
        <w:tc>
          <w:tcPr>
            <w:tcW w:w="1101" w:type="dxa"/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4500" w:type="dxa"/>
            <w:gridSpan w:val="7"/>
            <w:tcBorders>
              <w:bottom w:val="single" w:sz="4" w:space="0" w:color="auto"/>
            </w:tcBorders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03287E" w:rsidRDefault="0003287E">
      <w:pPr>
        <w:rPr>
          <w:rFonts w:ascii="Arial" w:hAnsi="Arial" w:cs="Arial"/>
          <w:sz w:val="20"/>
        </w:rPr>
      </w:pPr>
    </w:p>
    <w:p w:rsidR="0003287E" w:rsidRDefault="0003287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Qualifikationsergebnisse:</w:t>
      </w:r>
    </w:p>
    <w:p w:rsidR="0003287E" w:rsidRDefault="0003287E">
      <w:pPr>
        <w:rPr>
          <w:rFonts w:ascii="Arial" w:hAnsi="Arial" w:cs="Arial"/>
          <w:sz w:val="20"/>
        </w:rPr>
      </w:pPr>
    </w:p>
    <w:tbl>
      <w:tblPr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1634"/>
        <w:gridCol w:w="1151"/>
        <w:gridCol w:w="1152"/>
        <w:gridCol w:w="2415"/>
      </w:tblGrid>
      <w:tr w:rsidR="0003287E">
        <w:tc>
          <w:tcPr>
            <w:tcW w:w="2802" w:type="dxa"/>
          </w:tcPr>
          <w:p w:rsidR="0003287E" w:rsidRDefault="0003287E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Veranstalter</w:t>
            </w:r>
          </w:p>
        </w:tc>
        <w:tc>
          <w:tcPr>
            <w:tcW w:w="1634" w:type="dxa"/>
          </w:tcPr>
          <w:p w:rsidR="0003287E" w:rsidRDefault="0003287E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1151" w:type="dxa"/>
          </w:tcPr>
          <w:p w:rsidR="0003287E" w:rsidRDefault="0003287E">
            <w:pPr>
              <w:spacing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Prüfungsart</w:t>
            </w:r>
          </w:p>
        </w:tc>
        <w:tc>
          <w:tcPr>
            <w:tcW w:w="1152" w:type="dxa"/>
          </w:tcPr>
          <w:p w:rsidR="0003287E" w:rsidRDefault="0003287E">
            <w:pPr>
              <w:spacing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Ergebnis</w:t>
            </w:r>
          </w:p>
        </w:tc>
        <w:tc>
          <w:tcPr>
            <w:tcW w:w="2415" w:type="dxa"/>
          </w:tcPr>
          <w:p w:rsidR="0003287E" w:rsidRDefault="0003287E">
            <w:pPr>
              <w:spacing w:line="2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VDH-Leistungsrichter</w:t>
            </w:r>
          </w:p>
        </w:tc>
      </w:tr>
      <w:tr w:rsidR="0003287E">
        <w:tc>
          <w:tcPr>
            <w:tcW w:w="2802" w:type="dxa"/>
          </w:tcPr>
          <w:p w:rsidR="0003287E" w:rsidRDefault="0003287E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1.Quali:</w:t>
            </w:r>
            <w:r>
              <w:rPr>
                <w:rFonts w:ascii="Arial" w:hAnsi="Arial" w:cs="Arial"/>
                <w:sz w:val="18"/>
                <w:szCs w:val="18"/>
              </w:rPr>
              <w:br/>
              <w:t>BK FH-DM</w:t>
            </w:r>
            <w:r>
              <w:rPr>
                <w:rFonts w:ascii="Arial" w:hAnsi="Arial" w:cs="Arial"/>
                <w:sz w:val="18"/>
                <w:szCs w:val="18"/>
              </w:rPr>
              <w:br/>
              <w:t>oder VDH-DM-IPO-FH</w:t>
            </w:r>
          </w:p>
        </w:tc>
        <w:tc>
          <w:tcPr>
            <w:tcW w:w="1634" w:type="dxa"/>
            <w:vAlign w:val="center"/>
          </w:tcPr>
          <w:p w:rsidR="0003287E" w:rsidRDefault="0003287E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bookmarkStart w:id="9" w:name="Text8"/>
        <w:tc>
          <w:tcPr>
            <w:tcW w:w="1151" w:type="dxa"/>
            <w:vAlign w:val="center"/>
          </w:tcPr>
          <w:p w:rsidR="0003287E" w:rsidRDefault="0003287E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152" w:type="dxa"/>
            <w:vAlign w:val="center"/>
          </w:tcPr>
          <w:p w:rsidR="0003287E" w:rsidRDefault="0003287E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415" w:type="dxa"/>
            <w:vAlign w:val="center"/>
          </w:tcPr>
          <w:p w:rsidR="0003287E" w:rsidRDefault="0003287E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03287E">
        <w:tc>
          <w:tcPr>
            <w:tcW w:w="2802" w:type="dxa"/>
          </w:tcPr>
          <w:p w:rsidR="0003287E" w:rsidRDefault="0003287E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2.Quali: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634" w:type="dxa"/>
            <w:vAlign w:val="center"/>
          </w:tcPr>
          <w:p w:rsidR="0003287E" w:rsidRDefault="0003287E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03287E" w:rsidRDefault="0003287E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3287E" w:rsidRDefault="0003287E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5" w:type="dxa"/>
            <w:vAlign w:val="center"/>
          </w:tcPr>
          <w:p w:rsidR="0003287E" w:rsidRDefault="0003287E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287E">
        <w:tblPrEx>
          <w:tblLook w:val="01E0" w:firstRow="1" w:lastRow="1" w:firstColumn="1" w:lastColumn="1" w:noHBand="0" w:noVBand="0"/>
        </w:tblPrEx>
        <w:tc>
          <w:tcPr>
            <w:tcW w:w="2802" w:type="dxa"/>
          </w:tcPr>
          <w:p w:rsidR="0003287E" w:rsidRDefault="0003287E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3.Quali: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vAlign w:val="center"/>
          </w:tcPr>
          <w:p w:rsidR="0003287E" w:rsidRDefault="0003287E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03287E" w:rsidRDefault="0003287E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3287E" w:rsidRDefault="0003287E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5" w:type="dxa"/>
            <w:vAlign w:val="center"/>
          </w:tcPr>
          <w:p w:rsidR="0003287E" w:rsidRDefault="0003287E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287E">
        <w:tblPrEx>
          <w:tblLook w:val="01E0" w:firstRow="1" w:lastRow="1" w:firstColumn="1" w:lastColumn="1" w:noHBand="0" w:noVBand="0"/>
        </w:tblPrEx>
        <w:tc>
          <w:tcPr>
            <w:tcW w:w="2802" w:type="dxa"/>
          </w:tcPr>
          <w:p w:rsidR="0003287E" w:rsidRDefault="0003287E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4.Quali: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vAlign w:val="center"/>
          </w:tcPr>
          <w:p w:rsidR="0003287E" w:rsidRDefault="0003287E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03287E" w:rsidRDefault="0003287E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3287E" w:rsidRDefault="0003287E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5" w:type="dxa"/>
            <w:vAlign w:val="center"/>
          </w:tcPr>
          <w:p w:rsidR="0003287E" w:rsidRDefault="0003287E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287E">
        <w:tblPrEx>
          <w:tblLook w:val="01E0" w:firstRow="1" w:lastRow="1" w:firstColumn="1" w:lastColumn="1" w:noHBand="0" w:noVBand="0"/>
        </w:tblPrEx>
        <w:tc>
          <w:tcPr>
            <w:tcW w:w="2802" w:type="dxa"/>
          </w:tcPr>
          <w:p w:rsidR="0003287E" w:rsidRDefault="0003287E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5.Quali: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vAlign w:val="center"/>
          </w:tcPr>
          <w:p w:rsidR="0003287E" w:rsidRDefault="0003287E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03287E" w:rsidRDefault="0003287E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3287E" w:rsidRDefault="0003287E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5" w:type="dxa"/>
            <w:vAlign w:val="center"/>
          </w:tcPr>
          <w:p w:rsidR="0003287E" w:rsidRDefault="0003287E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287E">
        <w:tblPrEx>
          <w:tblLook w:val="01E0" w:firstRow="1" w:lastRow="1" w:firstColumn="1" w:lastColumn="1" w:noHBand="0" w:noVBand="0"/>
        </w:tblPrEx>
        <w:tc>
          <w:tcPr>
            <w:tcW w:w="2802" w:type="dxa"/>
          </w:tcPr>
          <w:p w:rsidR="0003287E" w:rsidRDefault="0003287E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6.Quali: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34" w:type="dxa"/>
            <w:vAlign w:val="center"/>
          </w:tcPr>
          <w:p w:rsidR="0003287E" w:rsidRDefault="0003287E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:rsidR="0003287E" w:rsidRDefault="0003287E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:rsidR="0003287E" w:rsidRDefault="0003287E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5" w:type="dxa"/>
            <w:vAlign w:val="center"/>
          </w:tcPr>
          <w:p w:rsidR="0003287E" w:rsidRDefault="0003287E">
            <w:pPr>
              <w:spacing w:line="2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3287E" w:rsidRDefault="0003287E">
      <w:pPr>
        <w:rPr>
          <w:rFonts w:ascii="Arial" w:hAnsi="Arial" w:cs="Arial"/>
          <w:sz w:val="20"/>
        </w:rPr>
      </w:pPr>
    </w:p>
    <w:p w:rsidR="0003287E" w:rsidRDefault="0003287E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4605"/>
      </w:tblGrid>
      <w:tr w:rsidR="0003287E">
        <w:trPr>
          <w:trHeight w:val="616"/>
        </w:trPr>
        <w:tc>
          <w:tcPr>
            <w:tcW w:w="4605" w:type="dxa"/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4605" w:type="dxa"/>
            <w:vAlign w:val="bottom"/>
          </w:tcPr>
          <w:p w:rsidR="0003287E" w:rsidRDefault="0003287E">
            <w:pPr>
              <w:spacing w:afterLines="20" w:after="48"/>
              <w:rPr>
                <w:rFonts w:ascii="Arial" w:hAnsi="Arial" w:cs="Arial"/>
                <w:sz w:val="20"/>
              </w:rPr>
            </w:pPr>
          </w:p>
        </w:tc>
      </w:tr>
      <w:tr w:rsidR="0003287E">
        <w:tc>
          <w:tcPr>
            <w:tcW w:w="4605" w:type="dxa"/>
          </w:tcPr>
          <w:p w:rsidR="0003287E" w:rsidRDefault="000328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4605" w:type="dxa"/>
          </w:tcPr>
          <w:p w:rsidR="0003287E" w:rsidRDefault="000328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</w:t>
            </w:r>
          </w:p>
        </w:tc>
      </w:tr>
    </w:tbl>
    <w:p w:rsidR="0003287E" w:rsidRDefault="0003287E">
      <w:pPr>
        <w:rPr>
          <w:rFonts w:ascii="Arial" w:hAnsi="Arial" w:cs="Arial"/>
          <w:sz w:val="20"/>
        </w:rPr>
      </w:pPr>
    </w:p>
    <w:sectPr w:rsidR="0003287E">
      <w:headerReference w:type="first" r:id="rId8"/>
      <w:pgSz w:w="11906" w:h="16838" w:code="9"/>
      <w:pgMar w:top="1947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87E" w:rsidRDefault="0003287E">
      <w:r>
        <w:separator/>
      </w:r>
    </w:p>
  </w:endnote>
  <w:endnote w:type="continuationSeparator" w:id="0">
    <w:p w:rsidR="0003287E" w:rsidRDefault="0003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87E" w:rsidRDefault="0003287E">
      <w:r>
        <w:separator/>
      </w:r>
    </w:p>
  </w:footnote>
  <w:footnote w:type="continuationSeparator" w:id="0">
    <w:p w:rsidR="0003287E" w:rsidRDefault="000328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7E" w:rsidRDefault="0083636B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5105400</wp:posOffset>
          </wp:positionH>
          <wp:positionV relativeFrom="paragraph">
            <wp:posOffset>-38100</wp:posOffset>
          </wp:positionV>
          <wp:extent cx="870585" cy="749300"/>
          <wp:effectExtent l="0" t="0" r="0" b="1270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1669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9" w:dllVersion="512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D4"/>
    <w:rsid w:val="0003287E"/>
    <w:rsid w:val="00425CD4"/>
    <w:rsid w:val="0083636B"/>
    <w:rsid w:val="00F4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libri" w:hAnsi="Calibri"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libri" w:hAnsi="Calibri"/>
      <w:sz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Meldeschein für die BK-Ausscheidung zur VDH-DM-IPO-FH 2009</vt:lpstr>
    </vt:vector>
  </TitlesOfParts>
  <Company>BK München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Meldeschein für die BK-Ausscheidung zur VDH-DM-IPO-FH 2009</dc:title>
  <dc:subject/>
  <dc:creator>Bernhard Knopek</dc:creator>
  <cp:keywords/>
  <dc:description/>
  <cp:lastModifiedBy>Cornell Puls</cp:lastModifiedBy>
  <cp:revision>2</cp:revision>
  <cp:lastPrinted>2009-09-28T08:09:00Z</cp:lastPrinted>
  <dcterms:created xsi:type="dcterms:W3CDTF">2017-07-03T13:35:00Z</dcterms:created>
  <dcterms:modified xsi:type="dcterms:W3CDTF">2017-07-03T13:35:00Z</dcterms:modified>
</cp:coreProperties>
</file>